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processo-nº-123424.5t8lsb"/>
    <w:p>
      <w:pPr>
        <w:pStyle w:val="Heading2"/>
      </w:pPr>
      <w:r>
        <w:t xml:space="preserve">Processo nº 1234/24.5T8LSB</w:t>
      </w:r>
    </w:p>
    <w:p>
      <w:pPr>
        <w:pStyle w:val="FirstParagraph"/>
      </w:pPr>
      <w:r>
        <w:rPr>
          <w:b/>
          <w:bCs/>
        </w:rPr>
        <w:t xml:space="preserve">2.ºª Vara Cível do Tribunal Judicial da Comarca de Lisboa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XYZ – Serviços de Tecnologia, Lda., pessoa coletiva número de identificação fiscal</w:t>
      </w:r>
      <w:r>
        <w:t xml:space="preserve"> </w:t>
      </w:r>
      <w:r>
        <w:rPr>
          <w:b/>
          <w:bCs/>
        </w:rPr>
        <w:t xml:space="preserve">508 123 456</w:t>
      </w:r>
      <w:r>
        <w:t xml:space="preserve">, com sede em</w:t>
      </w:r>
      <w:r>
        <w:t xml:space="preserve"> </w:t>
      </w:r>
      <w:r>
        <w:rPr>
          <w:b/>
          <w:bCs/>
        </w:rPr>
        <w:t xml:space="preserve">Avenida da Liberdade, nº 45, 1250‑147 Lisboa</w:t>
      </w:r>
      <w:r>
        <w:t xml:space="preserve">, representada por seu mandatário</w:t>
      </w:r>
      <w:r>
        <w:t xml:space="preserve"> </w:t>
      </w:r>
      <w:r>
        <w:rPr>
          <w:b/>
          <w:bCs/>
        </w:rPr>
        <w:t xml:space="preserve">Dr. João Silva</w:t>
      </w:r>
      <w:r>
        <w:t xml:space="preserve">, advogado, inscrito na Ordem dos Advogados sob o nº</w:t>
      </w:r>
      <w:r>
        <w:t xml:space="preserve"> </w:t>
      </w:r>
      <w:r>
        <w:rPr>
          <w:b/>
          <w:bCs/>
        </w:rPr>
        <w:t xml:space="preserve">12345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Réu:</w:t>
      </w:r>
      <w:r>
        <w:t xml:space="preserve"> </w:t>
      </w:r>
      <w:r>
        <w:t xml:space="preserve">ABC – Consultoria Empresarial, Lda., pessoa coletiva número de identificação fiscal</w:t>
      </w:r>
      <w:r>
        <w:t xml:space="preserve"> </w:t>
      </w:r>
      <w:r>
        <w:rPr>
          <w:b/>
          <w:bCs/>
        </w:rPr>
        <w:t xml:space="preserve">509 987 654</w:t>
      </w:r>
      <w:r>
        <w:t xml:space="preserve">, com sede em</w:t>
      </w:r>
      <w:r>
        <w:t xml:space="preserve"> </w:t>
      </w:r>
      <w:r>
        <w:rPr>
          <w:b/>
          <w:bCs/>
        </w:rPr>
        <w:t xml:space="preserve">Rua de Santa Catarina, nº 210, 1200‑450 Lisboa</w:t>
      </w:r>
      <w:r>
        <w:t xml:space="preserve">, representada por sua mandatária</w:t>
      </w:r>
      <w:r>
        <w:t xml:space="preserve"> </w:t>
      </w:r>
      <w:r>
        <w:rPr>
          <w:b/>
          <w:bCs/>
        </w:rPr>
        <w:t xml:space="preserve">Dra. Maria Fernandes</w:t>
      </w:r>
      <w:r>
        <w:t xml:space="preserve">, advogada, inscrita na Ordem dos Advogados sob o nº</w:t>
      </w:r>
      <w:r>
        <w:t xml:space="preserve"> </w:t>
      </w:r>
      <w:r>
        <w:rPr>
          <w:b/>
          <w:bCs/>
        </w:rPr>
        <w:t xml:space="preserve">67890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15 de março de 2024</w:t>
      </w:r>
    </w:p>
    <w:p>
      <w:r>
        <w:pict>
          <v:rect style="width:0;height:1.5pt" o:hralign="center" o:hrstd="t" o:hr="t"/>
        </w:pict>
      </w:r>
    </w:p>
    <w:bookmarkStart w:id="9" w:name="Xe17b3d87052ae434c957dd916f56d0d8e00d97f"/>
    <w:p>
      <w:pPr>
        <w:pStyle w:val="Heading3"/>
      </w:pPr>
      <w:r>
        <w:t xml:space="preserve">REQUERIMENTO DE ACEITAÇÃO DA PROPOSTA DE SOLUÇÃO AMIGÁVEL</w:t>
      </w:r>
    </w:p>
    <w:p>
      <w:pPr>
        <w:pStyle w:val="FirstParagraph"/>
      </w:pPr>
      <w:r>
        <w:rPr>
          <w:b/>
          <w:bCs/>
        </w:rPr>
        <w:t xml:space="preserve">V.º(a) Juiz(a) da 2.ºª Vara Cível do Tribunal Judicial da Comarca de Lisboa,</w:t>
      </w:r>
    </w:p>
    <w:p>
      <w:pPr>
        <w:pStyle w:val="BodyText"/>
      </w:pPr>
      <w:r>
        <w:rPr>
          <w:b/>
          <w:bCs/>
        </w:rPr>
        <w:t xml:space="preserve">XYZ – Serviços de Tecnologia, Lda.</w:t>
      </w:r>
      <w:r>
        <w:t xml:space="preserve">, já devidamente qualificada nos autos do processo em epígrafe, vem, respeitosamente, à presença de V. Exa., por intermédio do seu mandatário</w:t>
      </w:r>
      <w:r>
        <w:t xml:space="preserve"> </w:t>
      </w:r>
      <w:r>
        <w:rPr>
          <w:b/>
          <w:bCs/>
        </w:rPr>
        <w:t xml:space="preserve">Dr. João Silva</w:t>
      </w:r>
      <w:r>
        <w:t xml:space="preserve">, com fundamento no artigo 562.º e seguintes do Código de Processo Civil, apresentar o presente</w:t>
      </w:r>
    </w:p>
    <w:bookmarkEnd w:id="9"/>
    <w:bookmarkEnd w:id="10"/>
    <w:bookmarkStart w:id="16" w:name="Xea9701525ca4da2280830559a6e837449446959"/>
    <w:p>
      <w:pPr>
        <w:pStyle w:val="Heading2"/>
      </w:pPr>
      <w:r>
        <w:rPr>
          <w:b/>
          <w:bCs/>
        </w:rPr>
        <w:t xml:space="preserve">REQUERIMENTO DE ACEITAÇÃO DA PROPOSTA DE SOLUÇÃO AMIGÁVEL</w:t>
      </w:r>
      <w:r>
        <w:t xml:space="preserve">,</w:t>
      </w:r>
    </w:p>
    <w:p>
      <w:pPr>
        <w:pStyle w:val="FirstParagraph"/>
      </w:pPr>
      <w:r>
        <w:t xml:space="preserve">nos termos que se seguem:</w:t>
      </w:r>
    </w:p>
    <w:p>
      <w:r>
        <w:pict>
          <v:rect style="width:0;height:1.5pt" o:hralign="center" o:hrstd="t" o:hr="t"/>
        </w:pict>
      </w:r>
    </w:p>
    <w:bookmarkStart w:id="11" w:name="contextualização"/>
    <w:p>
      <w:pPr>
        <w:pStyle w:val="Heading4"/>
      </w:pPr>
      <w:r>
        <w:t xml:space="preserve">1. Contextualização</w:t>
      </w:r>
    </w:p>
    <w:p>
      <w:pPr>
        <w:pStyle w:val="FirstParagraph"/>
      </w:pPr>
      <w:r>
        <w:t xml:space="preserve">1.1. Em</w:t>
      </w:r>
      <w:r>
        <w:t xml:space="preserve"> </w:t>
      </w:r>
      <w:r>
        <w:rPr>
          <w:b/>
          <w:bCs/>
        </w:rPr>
        <w:t xml:space="preserve">10 de janeiro de 2024</w:t>
      </w:r>
      <w:r>
        <w:t xml:space="preserve">, as partes celebraram contrato de prestação de serviços de desenvolvimento de software, com vigência até</w:t>
      </w:r>
      <w:r>
        <w:t xml:space="preserve"> </w:t>
      </w:r>
      <w:r>
        <w:rPr>
          <w:b/>
          <w:bCs/>
        </w:rPr>
        <w:t xml:space="preserve">30 de junho de 2024</w:t>
      </w:r>
      <w:r>
        <w:t xml:space="preserve">, pelo valor total de</w:t>
      </w:r>
      <w:r>
        <w:t xml:space="preserve"> </w:t>
      </w:r>
      <w:r>
        <w:rPr>
          <w:b/>
          <w:bCs/>
        </w:rPr>
        <w:t xml:space="preserve">€ 150.000,00</w:t>
      </w:r>
      <w:r>
        <w:t xml:space="preserve"> </w:t>
      </w:r>
      <w:r>
        <w:t xml:space="preserve">(cento e cinquenta mil euros).</w:t>
      </w:r>
    </w:p>
    <w:p>
      <w:pPr>
        <w:pStyle w:val="BodyText"/>
      </w:pPr>
      <w:r>
        <w:t xml:space="preserve">1.2. A XYZ cumpriu integralmente as suas obrigações contratuais, entregando o produto nas condições técnicas acordadas.</w:t>
      </w:r>
    </w:p>
    <w:p>
      <w:pPr>
        <w:pStyle w:val="BodyText"/>
      </w:pPr>
      <w:r>
        <w:t xml:space="preserve">1.3. A ABC, entretanto, não efetuou os pagamentos previstos nas cláusulas 4.º e 5.º do contrato, incorrendo em mora a partir de</w:t>
      </w:r>
      <w:r>
        <w:t xml:space="preserve"> </w:t>
      </w:r>
      <w:r>
        <w:rPr>
          <w:b/>
          <w:bCs/>
        </w:rPr>
        <w:t xml:space="preserve">15 de fevereiro de 2024</w:t>
      </w:r>
      <w:r>
        <w:t xml:space="preserve">, bem como não entregou a documentação de suporte técnico exigida, constituindo incumprimento grave das suas obrigações.</w:t>
      </w:r>
    </w:p>
    <w:p>
      <w:pPr>
        <w:pStyle w:val="BodyText"/>
      </w:pPr>
      <w:r>
        <w:t xml:space="preserve">1.4. Em</w:t>
      </w:r>
      <w:r>
        <w:t xml:space="preserve"> </w:t>
      </w:r>
      <w:r>
        <w:rPr>
          <w:b/>
          <w:bCs/>
        </w:rPr>
        <w:t xml:space="preserve">20 de fevereiro de 2024</w:t>
      </w:r>
      <w:r>
        <w:t xml:space="preserve">, a XYZ notificou a ABC, requerendo o cumprimento das obrigações pendentes, sob pena de resolução do contrato e pedido de indemnização por perdas e danos.</w:t>
      </w:r>
    </w:p>
    <w:p>
      <w:pPr>
        <w:pStyle w:val="BodyText"/>
      </w:pPr>
      <w:r>
        <w:t xml:space="preserve">1.5. Em</w:t>
      </w:r>
      <w:r>
        <w:t xml:space="preserve"> </w:t>
      </w:r>
      <w:r>
        <w:rPr>
          <w:b/>
          <w:bCs/>
        </w:rPr>
        <w:t xml:space="preserve">5 de março de 2024</w:t>
      </w:r>
      <w:r>
        <w:t xml:space="preserve">, a ABC apresentou proposta de solução amigável, consistindo no pagamento imediato dos valores em atraso, acrescidos de juros de mora, e na prestação de indemnização por danos emergentes e lucros cessantes.</w:t>
      </w:r>
    </w:p>
    <w:p>
      <w:r>
        <w:pict>
          <v:rect style="width:0;height:1.5pt" o:hralign="center" o:hrstd="t" o:hr="t"/>
        </w:pict>
      </w:r>
    </w:p>
    <w:bookmarkEnd w:id="11"/>
    <w:bookmarkStart w:id="12" w:name="aceitação-da-proposta"/>
    <w:p>
      <w:pPr>
        <w:pStyle w:val="Heading4"/>
      </w:pPr>
      <w:r>
        <w:t xml:space="preserve">2. Aceitação da proposta</w:t>
      </w:r>
    </w:p>
    <w:p>
      <w:pPr>
        <w:pStyle w:val="FirstParagraph"/>
      </w:pPr>
      <w:r>
        <w:t xml:space="preserve">2.1. O Requerente aceita a proposta de solução amigável apresentada pela Ré,</w:t>
      </w:r>
      <w:r>
        <w:t xml:space="preserve"> </w:t>
      </w:r>
      <w:r>
        <w:rPr>
          <w:b/>
          <w:bCs/>
        </w:rPr>
        <w:t xml:space="preserve">condicionada ao pagamento integral dos valores devidos, bem como à indemnização por perdas e danos</w:t>
      </w:r>
      <w:r>
        <w:t xml:space="preserve">, nos termos e prazos abaixo discriminados.</w:t>
      </w:r>
    </w:p>
    <w:p>
      <w:pPr>
        <w:pStyle w:val="BodyText"/>
      </w:pPr>
      <w:r>
        <w:t xml:space="preserve">2.2. O pagamento deverá ser efetuado por transferência bancária para o IBAN</w:t>
      </w:r>
      <w:r>
        <w:t xml:space="preserve"> </w:t>
      </w:r>
      <w:r>
        <w:rPr>
          <w:b/>
          <w:bCs/>
        </w:rPr>
        <w:t xml:space="preserve">PT50 1234 5678 9012 3456 7890 1</w:t>
      </w:r>
      <w:r>
        <w:t xml:space="preserve">, titular da conta</w:t>
      </w:r>
      <w:r>
        <w:t xml:space="preserve"> </w:t>
      </w:r>
      <w:r>
        <w:rPr>
          <w:b/>
          <w:bCs/>
        </w:rPr>
        <w:t xml:space="preserve">XYZ – Serviços de Tecnologia, Lda.</w:t>
      </w:r>
      <w:r>
        <w:t xml:space="preserve">, até ao dia</w:t>
      </w:r>
      <w:r>
        <w:t xml:space="preserve"> </w:t>
      </w:r>
      <w:r>
        <w:rPr>
          <w:b/>
          <w:bCs/>
        </w:rPr>
        <w:t xml:space="preserve">30 de março de 2024</w:t>
      </w:r>
      <w:r>
        <w:t xml:space="preserve">, sob pena de revogação da aceitação e prosseguimento da ação declarativa de resolução contratual e indemnização.</w:t>
      </w:r>
    </w:p>
    <w:p>
      <w:r>
        <w:pict>
          <v:rect style="width:0;height:1.5pt" o:hralign="center" o:hrstd="t" o:hr="t"/>
        </w:pict>
      </w:r>
    </w:p>
    <w:bookmarkEnd w:id="12"/>
    <w:bookmarkStart w:id="13" w:name="valores-a-pagar"/>
    <w:p>
      <w:pPr>
        <w:pStyle w:val="Heading4"/>
      </w:pPr>
      <w:r>
        <w:t xml:space="preserve">3. Valores a pagar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Montante principal em atraso (factura n.º 2023/12)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Juros de mora (taxa legal de 4 % ao ano, calculados até 30/03/2024)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1 200,00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por perdas e danos (valor estimado de danos emergentes e lucros cessantes)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a pagar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96 200,00</w:t>
            </w:r>
          </w:p>
        </w:tc>
      </w:tr>
    </w:tbl>
    <w:p>
      <w:pPr>
        <w:pStyle w:val="BodyText"/>
      </w:pPr>
      <w:r>
        <w:rPr>
          <w:i/>
          <w:iCs/>
        </w:rPr>
        <w:t xml:space="preserve">Observação:</w:t>
      </w:r>
      <w:r>
        <w:t xml:space="preserve"> </w:t>
      </w:r>
      <w:r>
        <w:t xml:space="preserve">O Requerente reserva‑se o direito de atualizar os juros de mora até à data efetiva do pagamento, nos termos do artigo 474.º do Código Civil.</w:t>
      </w:r>
    </w:p>
    <w:p>
      <w:r>
        <w:pict>
          <v:rect style="width:0;height:1.5pt" o:hralign="center" o:hrstd="t" o:hr="t"/>
        </w:pict>
      </w:r>
    </w:p>
    <w:bookmarkEnd w:id="13"/>
    <w:bookmarkStart w:id="14" w:name="efeitos-da-aceitação"/>
    <w:p>
      <w:pPr>
        <w:pStyle w:val="Heading4"/>
      </w:pPr>
      <w:r>
        <w:t xml:space="preserve">4. Efeitos da aceitação</w:t>
      </w:r>
    </w:p>
    <w:p>
      <w:pPr>
        <w:pStyle w:val="FirstParagraph"/>
      </w:pPr>
      <w:r>
        <w:t xml:space="preserve">4.1. Com a efetivação do pagamento dos valores acima discriminados, a XYZ considerará resolvido o contrato de prestação de serviços, renunciando a qualquer pretensão adicional relativa a esse contrato, exceto se, posteriormente, surgirem danos não abrangidos pela presente proposta.</w:t>
      </w:r>
    </w:p>
    <w:p>
      <w:pPr>
        <w:pStyle w:val="BodyText"/>
      </w:pPr>
      <w:r>
        <w:t xml:space="preserve">4.2. Caso o pagamento não seja efetuado dentro do prazo estabelecido, o Requerente requer a revogação da presente aceitação e o prosseguimento da ação judicial, com a consequente condenação da Ré ao pagamento da totalidade dos valores devidos, acrescidos de juros, custas processuais e honorários de advogado, nos termos do artigo 607.º do Código de Processo Civil.</w:t>
      </w:r>
    </w:p>
    <w:p>
      <w:r>
        <w:pict>
          <v:rect style="width:0;height:1.5pt" o:hralign="center" o:hrstd="t" o:hr="t"/>
        </w:pict>
      </w:r>
    </w:p>
    <w:bookmarkEnd w:id="14"/>
    <w:bookmarkStart w:id="15" w:name="pedido"/>
    <w:p>
      <w:pPr>
        <w:pStyle w:val="Heading4"/>
      </w:pPr>
      <w:r>
        <w:t xml:space="preserve">5. Pedido</w:t>
      </w:r>
    </w:p>
    <w:p>
      <w:pPr>
        <w:pStyle w:val="FirstParagraph"/>
      </w:pPr>
      <w:r>
        <w:t xml:space="preserve">Nestes termos, e nos melhores de direito, o Requerente requer a V. Exa.: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 aceitação da presente proposta de solução amigável</w:t>
      </w:r>
      <w:r>
        <w:t xml:space="preserve">, nos termos expostos no ponto 2 supra;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 intimação da Ré</w:t>
      </w:r>
      <w:r>
        <w:t xml:space="preserve">, por meio dos seus mandatários, para que proceda ao pagamento integral dos valores descritos na tabela do ponto 3, até ao dia</w:t>
      </w:r>
      <w:r>
        <w:t xml:space="preserve"> </w:t>
      </w:r>
      <w:r>
        <w:rPr>
          <w:b/>
          <w:bCs/>
        </w:rPr>
        <w:t xml:space="preserve">30 de março de 2024</w:t>
      </w:r>
      <w:r>
        <w:t xml:space="preserve">;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 suspensão do procedimento judicial</w:t>
      </w:r>
      <w:r>
        <w:t xml:space="preserve"> </w:t>
      </w:r>
      <w:r>
        <w:t xml:space="preserve">enquanto perdurar o cumprimento da proposta, nos termos do artigo 562.º, n.º 1, alínea “a”, do Código de Processo Civil;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 condenação da Ré ao pagamento das custas processuais e dos honorários de advogado</w:t>
      </w:r>
      <w:r>
        <w:t xml:space="preserve">, caso o pagamento não seja efetuado no prazo estipulado, nos termos do artigo 607.º do CPC.</w:t>
      </w:r>
    </w:p>
    <w:p>
      <w:pPr>
        <w:pStyle w:val="FirstParagraph"/>
      </w:pPr>
      <w:r>
        <w:t xml:space="preserve">Termos em que,</w:t>
      </w:r>
      <w:r>
        <w:t xml:space="preserve"> </w:t>
      </w:r>
      <w: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XYZ – Serviços de Tecnologia, Lda.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João Silva</w:t>
      </w:r>
      <w:r>
        <w:br/>
      </w:r>
      <w:r>
        <w:t xml:space="preserve">Advogado – OAB/Portugal nº 12345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Cópia:</w:t>
      </w:r>
      <w:r>
        <w:br/>
      </w:r>
      <w:r>
        <w:t xml:space="preserve">- ABC – Consultoria Empresarial, Lda. (por seu mandatário)</w:t>
      </w:r>
      <w:r>
        <w:br/>
      </w:r>
      <w:r>
        <w:t xml:space="preserve">- Arquivo da 2.ºª Vara Cível – TJ Lisboa.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